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1E275" w14:textId="1432FC77" w:rsidR="00D92DCE" w:rsidRPr="00B45B9F" w:rsidRDefault="00D92DCE" w:rsidP="00D92DCE">
      <w:pPr>
        <w:jc w:val="both"/>
        <w:rPr>
          <w:rFonts w:ascii="Times New Roman" w:hAnsi="Times New Roman"/>
          <w:sz w:val="24"/>
          <w:szCs w:val="24"/>
        </w:rPr>
      </w:pPr>
      <w:bookmarkStart w:id="0" w:name="_Hlk127259585"/>
      <w:r w:rsidRPr="00B45B9F">
        <w:rPr>
          <w:rFonts w:ascii="Times New Roman" w:hAnsi="Times New Roman"/>
          <w:bCs/>
          <w:sz w:val="24"/>
          <w:szCs w:val="24"/>
        </w:rPr>
        <w:t xml:space="preserve">Znak </w:t>
      </w:r>
      <w:bookmarkStart w:id="1" w:name="_Hlk127259402"/>
      <w:r w:rsidRPr="00B45B9F">
        <w:rPr>
          <w:rFonts w:ascii="Times New Roman" w:hAnsi="Times New Roman"/>
          <w:bCs/>
          <w:sz w:val="24"/>
          <w:szCs w:val="24"/>
        </w:rPr>
        <w:t xml:space="preserve">sprawy: </w:t>
      </w:r>
      <w:r w:rsidR="0011789C" w:rsidRPr="00E37DB2">
        <w:rPr>
          <w:rFonts w:ascii="Times New Roman" w:eastAsia="Times New Roman" w:hAnsi="Times New Roman" w:cs="Times New Roman"/>
          <w:b/>
          <w:bCs/>
          <w:sz w:val="24"/>
          <w:szCs w:val="24"/>
        </w:rPr>
        <w:t>RIZ.271.</w:t>
      </w:r>
      <w:r w:rsidR="000B036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F04A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1789C" w:rsidRPr="00E37DB2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3F04A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B45B9F">
        <w:rPr>
          <w:rFonts w:ascii="Times New Roman" w:hAnsi="Times New Roman"/>
          <w:b/>
          <w:bCs/>
          <w:sz w:val="24"/>
          <w:szCs w:val="24"/>
        </w:rPr>
        <w:tab/>
      </w:r>
      <w:r w:rsidRPr="00B45B9F">
        <w:rPr>
          <w:rFonts w:ascii="Times New Roman" w:hAnsi="Times New Roman"/>
          <w:b/>
          <w:bCs/>
          <w:sz w:val="24"/>
          <w:szCs w:val="24"/>
        </w:rPr>
        <w:tab/>
      </w:r>
      <w:r w:rsidRPr="00B45B9F">
        <w:rPr>
          <w:rFonts w:ascii="Times New Roman" w:hAnsi="Times New Roman"/>
          <w:b/>
          <w:bCs/>
          <w:sz w:val="24"/>
          <w:szCs w:val="24"/>
        </w:rPr>
        <w:tab/>
      </w:r>
      <w:r w:rsidRPr="00B45B9F">
        <w:rPr>
          <w:rFonts w:ascii="Times New Roman" w:hAnsi="Times New Roman"/>
          <w:b/>
          <w:bCs/>
          <w:sz w:val="24"/>
          <w:szCs w:val="24"/>
        </w:rPr>
        <w:tab/>
      </w:r>
      <w:r w:rsidRPr="00B45B9F">
        <w:rPr>
          <w:rFonts w:ascii="Times New Roman" w:hAnsi="Times New Roman"/>
          <w:b/>
          <w:bCs/>
          <w:sz w:val="24"/>
          <w:szCs w:val="24"/>
        </w:rPr>
        <w:tab/>
      </w:r>
      <w:r w:rsidR="001751B2">
        <w:rPr>
          <w:rFonts w:ascii="Times New Roman" w:hAnsi="Times New Roman"/>
          <w:b/>
          <w:bCs/>
          <w:sz w:val="24"/>
          <w:szCs w:val="24"/>
        </w:rPr>
        <w:t xml:space="preserve">Załącznik </w:t>
      </w:r>
      <w:r w:rsidRPr="00B45B9F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3F04AB">
        <w:rPr>
          <w:rFonts w:ascii="Times New Roman" w:hAnsi="Times New Roman"/>
          <w:b/>
          <w:bCs/>
          <w:sz w:val="24"/>
          <w:szCs w:val="24"/>
        </w:rPr>
        <w:t>6</w:t>
      </w:r>
      <w:r w:rsidRPr="00B45B9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2DB96198" w14:textId="121EE8FF" w:rsidR="00D92DCE" w:rsidRPr="00B45B9F" w:rsidRDefault="00D92DCE" w:rsidP="004C6D41">
      <w:pPr>
        <w:pBdr>
          <w:bottom w:val="single" w:sz="4" w:space="1" w:color="auto"/>
        </w:pBdr>
        <w:suppressAutoHyphens/>
        <w:overflowPunct w:val="0"/>
        <w:autoSpaceDE w:val="0"/>
        <w:spacing w:after="12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bookmarkEnd w:id="0"/>
    <w:bookmarkEnd w:id="1"/>
    <w:p w14:paraId="3BE1DBCF" w14:textId="77777777" w:rsidR="00D92DCE" w:rsidRPr="00B45B9F" w:rsidRDefault="00D92DCE" w:rsidP="00D92DCE">
      <w:pPr>
        <w:spacing w:after="0"/>
        <w:rPr>
          <w:rFonts w:ascii="Times New Roman" w:hAnsi="Times New Roman"/>
          <w:sz w:val="24"/>
          <w:szCs w:val="24"/>
        </w:rPr>
      </w:pPr>
      <w:r w:rsidRPr="006D5553">
        <w:t xml:space="preserve">                            </w:t>
      </w:r>
    </w:p>
    <w:p w14:paraId="62BA7B00" w14:textId="77777777" w:rsidR="00D92DCE" w:rsidRPr="00B45B9F" w:rsidRDefault="00D92DCE" w:rsidP="00D92DCE">
      <w:pPr>
        <w:spacing w:after="0" w:line="276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B45B9F">
        <w:rPr>
          <w:rFonts w:ascii="Times New Roman" w:hAnsi="Times New Roman"/>
          <w:sz w:val="24"/>
          <w:szCs w:val="24"/>
        </w:rPr>
        <w:t>…………………………………….</w:t>
      </w:r>
    </w:p>
    <w:p w14:paraId="270D90EF" w14:textId="77777777" w:rsidR="00D92DCE" w:rsidRPr="004C6D41" w:rsidRDefault="00D92DCE" w:rsidP="00D92DCE">
      <w:pPr>
        <w:spacing w:after="0" w:line="276" w:lineRule="auto"/>
        <w:ind w:left="4248"/>
        <w:jc w:val="right"/>
        <w:rPr>
          <w:rFonts w:ascii="Times New Roman" w:hAnsi="Times New Roman"/>
          <w:i/>
          <w:iCs/>
          <w:sz w:val="18"/>
          <w:szCs w:val="18"/>
        </w:rPr>
      </w:pPr>
      <w:r w:rsidRPr="004C6D41">
        <w:rPr>
          <w:rFonts w:ascii="Times New Roman" w:hAnsi="Times New Roman"/>
          <w:sz w:val="18"/>
          <w:szCs w:val="18"/>
        </w:rPr>
        <w:t>(</w:t>
      </w:r>
      <w:r w:rsidRPr="004C6D41">
        <w:rPr>
          <w:rFonts w:ascii="Times New Roman" w:hAnsi="Times New Roman"/>
          <w:i/>
          <w:iCs/>
          <w:sz w:val="18"/>
          <w:szCs w:val="18"/>
        </w:rPr>
        <w:t>miejscowość i data)</w:t>
      </w:r>
    </w:p>
    <w:p w14:paraId="7ECA259F" w14:textId="77777777" w:rsidR="005065B8" w:rsidRDefault="005065B8" w:rsidP="00D92DCE">
      <w:pPr>
        <w:spacing w:after="0" w:line="276" w:lineRule="auto"/>
        <w:ind w:left="5812"/>
        <w:rPr>
          <w:rFonts w:ascii="Times New Roman" w:hAnsi="Times New Roman" w:cs="Times New Roman"/>
          <w:b/>
          <w:color w:val="000000" w:themeColor="text1"/>
        </w:rPr>
      </w:pPr>
    </w:p>
    <w:p w14:paraId="4E7DE3CF" w14:textId="3BC13990" w:rsidR="00D92DCE" w:rsidRPr="005065B8" w:rsidRDefault="00D92DCE" w:rsidP="00D92DCE">
      <w:pPr>
        <w:spacing w:after="0" w:line="276" w:lineRule="auto"/>
        <w:ind w:left="5812"/>
        <w:rPr>
          <w:rFonts w:ascii="Times New Roman" w:hAnsi="Times New Roman" w:cs="Times New Roman"/>
          <w:b/>
          <w:color w:val="000000" w:themeColor="text1"/>
        </w:rPr>
      </w:pPr>
      <w:r w:rsidRPr="005065B8">
        <w:rPr>
          <w:rFonts w:ascii="Times New Roman" w:hAnsi="Times New Roman" w:cs="Times New Roman"/>
          <w:b/>
          <w:color w:val="000000" w:themeColor="text1"/>
        </w:rPr>
        <w:t>Zamawiający:</w:t>
      </w:r>
    </w:p>
    <w:p w14:paraId="4E9964E0" w14:textId="77777777" w:rsidR="00D92DCE" w:rsidRPr="005065B8" w:rsidRDefault="00D92DCE" w:rsidP="00D92DCE">
      <w:pPr>
        <w:spacing w:after="0" w:line="276" w:lineRule="auto"/>
        <w:ind w:left="5812"/>
        <w:rPr>
          <w:rFonts w:ascii="Times New Roman" w:hAnsi="Times New Roman" w:cs="Times New Roman"/>
          <w:bCs/>
          <w:color w:val="000000" w:themeColor="text1"/>
        </w:rPr>
      </w:pPr>
      <w:r w:rsidRPr="005065B8">
        <w:rPr>
          <w:rFonts w:ascii="Times New Roman" w:hAnsi="Times New Roman" w:cs="Times New Roman"/>
          <w:bCs/>
          <w:color w:val="000000" w:themeColor="text1"/>
        </w:rPr>
        <w:t>Gmina Osjaków</w:t>
      </w:r>
    </w:p>
    <w:p w14:paraId="6DBFB5B2" w14:textId="77777777" w:rsidR="00D92DCE" w:rsidRPr="005065B8" w:rsidRDefault="00D92DCE" w:rsidP="00D92DCE">
      <w:pPr>
        <w:spacing w:after="0" w:line="276" w:lineRule="auto"/>
        <w:ind w:left="5812"/>
        <w:rPr>
          <w:rFonts w:ascii="Times New Roman" w:hAnsi="Times New Roman" w:cs="Times New Roman"/>
          <w:bCs/>
          <w:color w:val="000000" w:themeColor="text1"/>
        </w:rPr>
      </w:pPr>
      <w:r w:rsidRPr="005065B8">
        <w:rPr>
          <w:rFonts w:ascii="Times New Roman" w:hAnsi="Times New Roman" w:cs="Times New Roman"/>
          <w:bCs/>
          <w:color w:val="000000" w:themeColor="text1"/>
        </w:rPr>
        <w:t>ul. Targowa 26</w:t>
      </w:r>
    </w:p>
    <w:p w14:paraId="6EAA6313" w14:textId="77777777" w:rsidR="00D92DCE" w:rsidRPr="00E65A79" w:rsidRDefault="00D92DCE" w:rsidP="00D92DCE">
      <w:pPr>
        <w:spacing w:after="0" w:line="276" w:lineRule="auto"/>
        <w:ind w:left="581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065B8">
        <w:rPr>
          <w:rFonts w:ascii="Times New Roman" w:hAnsi="Times New Roman" w:cs="Times New Roman"/>
          <w:bCs/>
          <w:color w:val="000000" w:themeColor="text1"/>
        </w:rPr>
        <w:t>98-320 Osjaków</w:t>
      </w:r>
    </w:p>
    <w:p w14:paraId="4335FCEE" w14:textId="77777777" w:rsidR="004C6D41" w:rsidRDefault="004C6D41" w:rsidP="004C6D41">
      <w:pPr>
        <w:jc w:val="center"/>
        <w:rPr>
          <w:b/>
          <w:sz w:val="28"/>
          <w:szCs w:val="28"/>
        </w:rPr>
      </w:pPr>
    </w:p>
    <w:p w14:paraId="553AD495" w14:textId="6EB224AD" w:rsidR="004C6D41" w:rsidRPr="004C6D41" w:rsidRDefault="004C6D41" w:rsidP="004C6D41">
      <w:pPr>
        <w:jc w:val="center"/>
        <w:rPr>
          <w:rFonts w:ascii="Times New Roman" w:hAnsi="Times New Roman" w:cs="Times New Roman"/>
          <w:b/>
        </w:rPr>
      </w:pPr>
      <w:r w:rsidRPr="004C6D41">
        <w:rPr>
          <w:rFonts w:ascii="Times New Roman" w:hAnsi="Times New Roman" w:cs="Times New Roman"/>
          <w:b/>
        </w:rPr>
        <w:t>OŚWIADCZENIE</w:t>
      </w:r>
    </w:p>
    <w:p w14:paraId="4CFA400E" w14:textId="77777777" w:rsidR="004C6D41" w:rsidRDefault="004C6D41" w:rsidP="00703C2B">
      <w:pPr>
        <w:spacing w:after="0" w:line="247" w:lineRule="auto"/>
        <w:jc w:val="center"/>
        <w:rPr>
          <w:rFonts w:ascii="Times New Roman" w:hAnsi="Times New Roman" w:cs="Times New Roman"/>
          <w:b/>
          <w:color w:val="000000"/>
          <w:lang w:eastAsia="pl-PL"/>
        </w:rPr>
      </w:pPr>
      <w:r w:rsidRPr="004C6D41">
        <w:rPr>
          <w:rFonts w:ascii="Times New Roman" w:hAnsi="Times New Roman" w:cs="Times New Roman"/>
          <w:b/>
        </w:rPr>
        <w:t xml:space="preserve">dotyczące przesłanek z </w:t>
      </w:r>
      <w:r w:rsidRPr="004C6D41">
        <w:rPr>
          <w:rFonts w:ascii="Times New Roman" w:hAnsi="Times New Roman" w:cs="Times New Roman"/>
          <w:b/>
          <w:color w:val="000000"/>
          <w:lang w:eastAsia="pl-PL"/>
        </w:rPr>
        <w:t>art. 5k rozporz</w:t>
      </w:r>
      <w:r w:rsidRPr="004C6D41">
        <w:rPr>
          <w:rStyle w:val="Odwoanieprzypisukocowego"/>
          <w:rFonts w:ascii="Times New Roman" w:hAnsi="Times New Roman" w:cs="Times New Roman"/>
          <w:b/>
          <w:color w:val="000000"/>
          <w:vertAlign w:val="baseline"/>
          <w:lang w:eastAsia="pl-PL"/>
        </w:rPr>
        <w:t>ądzenia 833/2014 oraz art.</w:t>
      </w:r>
      <w:r w:rsidRPr="004C6D41">
        <w:rPr>
          <w:rFonts w:ascii="Times New Roman" w:hAnsi="Times New Roman" w:cs="Times New Roman"/>
          <w:b/>
          <w:color w:val="000000"/>
          <w:lang w:eastAsia="pl-PL"/>
        </w:rPr>
        <w:t xml:space="preserve"> 7 ust. 1 ustawy </w:t>
      </w:r>
      <w:r w:rsidRPr="004C6D41">
        <w:rPr>
          <w:rFonts w:ascii="Times New Roman" w:hAnsi="Times New Roman" w:cs="Times New Roman"/>
          <w:b/>
        </w:rPr>
        <w:t>o szczególnych rozwiązaniach w zakresie przeciwdziałania wspieraniu agresji na Ukrainę oraz służących ochronie bezpieczeństwa narodowego</w:t>
      </w:r>
      <w:r w:rsidRPr="004C6D41">
        <w:rPr>
          <w:rFonts w:ascii="Times New Roman" w:hAnsi="Times New Roman" w:cs="Times New Roman"/>
          <w:b/>
          <w:color w:val="000000"/>
          <w:lang w:eastAsia="pl-PL"/>
        </w:rPr>
        <w:t xml:space="preserve"> </w:t>
      </w:r>
    </w:p>
    <w:p w14:paraId="015436C7" w14:textId="55A57DBC" w:rsidR="00703C2B" w:rsidRPr="0075046A" w:rsidRDefault="00703C2B" w:rsidP="00703C2B">
      <w:pPr>
        <w:spacing w:after="0" w:line="247" w:lineRule="auto"/>
        <w:jc w:val="center"/>
        <w:rPr>
          <w:rFonts w:ascii="Times New Roman" w:hAnsi="Times New Roman" w:cs="Times New Roman"/>
          <w:b/>
          <w:color w:val="000000"/>
          <w:lang w:eastAsia="pl-PL"/>
        </w:rPr>
      </w:pPr>
      <w:r w:rsidRPr="0075046A">
        <w:rPr>
          <w:rFonts w:ascii="Times New Roman" w:hAnsi="Times New Roman" w:cs="Times New Roman"/>
          <w:b/>
          <w:color w:val="000000"/>
          <w:lang w:eastAsia="pl-PL"/>
        </w:rPr>
        <w:t>składane w post</w:t>
      </w:r>
      <w:r w:rsidR="009B39BA" w:rsidRPr="0075046A">
        <w:rPr>
          <w:rFonts w:ascii="Times New Roman" w:hAnsi="Times New Roman" w:cs="Times New Roman"/>
          <w:b/>
          <w:color w:val="000000"/>
          <w:lang w:eastAsia="pl-PL"/>
        </w:rPr>
        <w:t>ę</w:t>
      </w:r>
      <w:r w:rsidRPr="0075046A">
        <w:rPr>
          <w:rFonts w:ascii="Times New Roman" w:hAnsi="Times New Roman" w:cs="Times New Roman"/>
          <w:b/>
          <w:color w:val="000000"/>
          <w:lang w:eastAsia="pl-PL"/>
        </w:rPr>
        <w:t>powaniu o udzielenie zamówienia publicznego</w:t>
      </w:r>
    </w:p>
    <w:p w14:paraId="2DAF4AFF" w14:textId="77777777" w:rsidR="0075046A" w:rsidRPr="0075046A" w:rsidRDefault="00703C2B" w:rsidP="0075046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5046A">
        <w:rPr>
          <w:rFonts w:ascii="Times New Roman" w:hAnsi="Times New Roman" w:cs="Times New Roman"/>
          <w:b/>
          <w:color w:val="000000"/>
          <w:lang w:eastAsia="pl-PL"/>
        </w:rPr>
        <w:t xml:space="preserve">pn. </w:t>
      </w:r>
      <w:bookmarkStart w:id="2" w:name="_Hlk214458708"/>
      <w:r w:rsidR="0075046A" w:rsidRPr="0075046A">
        <w:rPr>
          <w:rFonts w:ascii="Times New Roman" w:hAnsi="Times New Roman" w:cs="Times New Roman"/>
          <w:b/>
          <w:bCs/>
        </w:rPr>
        <w:t>Modernizacja infrastruktury drogowej na terenie gminy Osjaków</w:t>
      </w:r>
    </w:p>
    <w:bookmarkEnd w:id="2"/>
    <w:p w14:paraId="75FF28EB" w14:textId="38DCEEF4" w:rsidR="000B0363" w:rsidRDefault="000B0363" w:rsidP="000B0363">
      <w:pPr>
        <w:spacing w:after="0" w:line="24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E7A40A" w14:textId="24A556C9" w:rsidR="004C6D41" w:rsidRPr="004C6D41" w:rsidRDefault="004C6D41" w:rsidP="000B0363">
      <w:pPr>
        <w:spacing w:after="0" w:line="247" w:lineRule="auto"/>
        <w:jc w:val="center"/>
        <w:rPr>
          <w:rFonts w:ascii="Times New Roman" w:hAnsi="Times New Roman" w:cs="Times New Roman"/>
        </w:rPr>
      </w:pPr>
      <w:r w:rsidRPr="004C6D41">
        <w:rPr>
          <w:rFonts w:ascii="Times New Roman" w:hAnsi="Times New Roman" w:cs="Times New Roman"/>
        </w:rPr>
        <w:t>Nazwa Wykonawcy ..................................................................................................................</w:t>
      </w:r>
    </w:p>
    <w:p w14:paraId="4090D251" w14:textId="77777777" w:rsidR="009B39BA" w:rsidRDefault="009B39BA" w:rsidP="004C6D41">
      <w:pPr>
        <w:spacing w:line="360" w:lineRule="auto"/>
        <w:jc w:val="center"/>
        <w:rPr>
          <w:rFonts w:ascii="Times New Roman" w:hAnsi="Times New Roman" w:cs="Times New Roman"/>
        </w:rPr>
      </w:pPr>
    </w:p>
    <w:p w14:paraId="098CDB91" w14:textId="48D57907" w:rsidR="004C6D41" w:rsidRPr="004C6D41" w:rsidRDefault="004C6D41" w:rsidP="004C6D41">
      <w:pPr>
        <w:spacing w:line="360" w:lineRule="auto"/>
        <w:jc w:val="center"/>
        <w:rPr>
          <w:rFonts w:ascii="Times New Roman" w:hAnsi="Times New Roman" w:cs="Times New Roman"/>
        </w:rPr>
      </w:pPr>
      <w:r w:rsidRPr="004C6D41">
        <w:rPr>
          <w:rFonts w:ascii="Times New Roman" w:hAnsi="Times New Roman" w:cs="Times New Roman"/>
        </w:rPr>
        <w:t>Adres Wykonawcy ...................................................................................................................</w:t>
      </w:r>
    </w:p>
    <w:p w14:paraId="7BD00B89" w14:textId="77777777" w:rsidR="004C6D41" w:rsidRPr="004C6D41" w:rsidRDefault="004C6D41" w:rsidP="004C6D41">
      <w:pPr>
        <w:spacing w:line="360" w:lineRule="auto"/>
        <w:jc w:val="center"/>
        <w:rPr>
          <w:rFonts w:ascii="Times New Roman" w:hAnsi="Times New Roman" w:cs="Times New Roman"/>
        </w:rPr>
      </w:pPr>
      <w:r w:rsidRPr="004C6D41">
        <w:rPr>
          <w:rFonts w:ascii="Times New Roman" w:hAnsi="Times New Roman" w:cs="Times New Roman"/>
        </w:rPr>
        <w:t>Numer telefonu ..............................................; NIP:................................................................</w:t>
      </w:r>
    </w:p>
    <w:p w14:paraId="77577A02" w14:textId="77777777" w:rsidR="004C6D41" w:rsidRPr="005065B8" w:rsidRDefault="004C6D41" w:rsidP="004C6D41">
      <w:pPr>
        <w:spacing w:line="360" w:lineRule="auto"/>
        <w:jc w:val="center"/>
        <w:rPr>
          <w:rFonts w:ascii="Times New Roman" w:hAnsi="Times New Roman" w:cs="Times New Roman"/>
        </w:rPr>
      </w:pPr>
      <w:r w:rsidRPr="005065B8">
        <w:rPr>
          <w:rFonts w:ascii="Times New Roman" w:hAnsi="Times New Roman" w:cs="Times New Roman"/>
        </w:rPr>
        <w:t>Adres e-mail ...........................................................................................................................</w:t>
      </w:r>
    </w:p>
    <w:p w14:paraId="71F086A6" w14:textId="77777777" w:rsidR="004C6D41" w:rsidRPr="004C6D41" w:rsidRDefault="004C6D41" w:rsidP="004C6D41">
      <w:pPr>
        <w:pStyle w:val="Akapitzlist"/>
        <w:numPr>
          <w:ilvl w:val="0"/>
          <w:numId w:val="2"/>
        </w:numPr>
        <w:spacing w:before="360" w:after="0"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4C6D41">
        <w:rPr>
          <w:rFonts w:ascii="Times New Roman" w:hAnsi="Times New Roman" w:cs="Times New Roman"/>
          <w:b/>
        </w:rPr>
        <w:t>Oświadczam, że nie podlegam wykluczeniu z postępowania na podstawie art. 5k</w:t>
      </w:r>
      <w:r w:rsidRPr="004C6D41">
        <w:rPr>
          <w:rFonts w:ascii="Times New Roman" w:hAnsi="Times New Roman" w:cs="Times New Roman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4C6D41">
        <w:rPr>
          <w:rStyle w:val="Odwoanieprzypisudolnego"/>
          <w:rFonts w:ascii="Times New Roman" w:hAnsi="Times New Roman" w:cs="Times New Roman"/>
        </w:rPr>
        <w:footnoteReference w:id="1"/>
      </w:r>
    </w:p>
    <w:p w14:paraId="53DBADC2" w14:textId="49FFF813" w:rsidR="004C6D41" w:rsidRPr="004C6D41" w:rsidRDefault="004C6D41" w:rsidP="004C6D41">
      <w:pPr>
        <w:pStyle w:val="Akapitzlist"/>
        <w:spacing w:before="360" w:after="0"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336A8C1C" w14:textId="55F3A3BA" w:rsidR="004C6D41" w:rsidRPr="004C6D41" w:rsidRDefault="004C6D41" w:rsidP="004C6D41">
      <w:pPr>
        <w:pStyle w:val="NormalnyWeb"/>
        <w:numPr>
          <w:ilvl w:val="0"/>
          <w:numId w:val="2"/>
        </w:numPr>
        <w:spacing w:after="0" w:line="276" w:lineRule="auto"/>
        <w:ind w:left="567" w:hanging="567"/>
        <w:jc w:val="both"/>
        <w:rPr>
          <w:b/>
          <w:bCs/>
          <w:sz w:val="22"/>
          <w:szCs w:val="22"/>
        </w:rPr>
      </w:pPr>
      <w:r w:rsidRPr="004C6D41">
        <w:rPr>
          <w:b/>
          <w:sz w:val="22"/>
          <w:szCs w:val="22"/>
        </w:rPr>
        <w:lastRenderedPageBreak/>
        <w:t xml:space="preserve">Oświadczam, że nie zachodzą w stosunku do mnie przesłanki wykluczenia z postępowania na podstawie art. </w:t>
      </w:r>
      <w:r w:rsidRPr="004C6D41">
        <w:rPr>
          <w:b/>
          <w:color w:val="222222"/>
          <w:sz w:val="22"/>
          <w:szCs w:val="22"/>
          <w:lang w:eastAsia="pl-PL"/>
        </w:rPr>
        <w:t xml:space="preserve">7 ust. 1 </w:t>
      </w:r>
      <w:r w:rsidRPr="004C6D41">
        <w:rPr>
          <w:color w:val="222222"/>
          <w:sz w:val="22"/>
          <w:szCs w:val="22"/>
          <w:lang w:eastAsia="pl-PL"/>
        </w:rPr>
        <w:t xml:space="preserve">ustawy </w:t>
      </w:r>
      <w:r w:rsidRPr="004C6D41">
        <w:rPr>
          <w:color w:val="222222"/>
          <w:sz w:val="22"/>
          <w:szCs w:val="22"/>
        </w:rPr>
        <w:t>z dnia 13 kwietnia 2022 r.</w:t>
      </w:r>
      <w:r w:rsidRPr="004C6D41">
        <w:rPr>
          <w:i/>
          <w:iCs/>
          <w:color w:val="222222"/>
          <w:sz w:val="22"/>
          <w:szCs w:val="22"/>
        </w:rPr>
        <w:t xml:space="preserve"> </w:t>
      </w:r>
      <w:r w:rsidRPr="004C6D41">
        <w:rPr>
          <w:iCs/>
          <w:color w:val="222222"/>
          <w:sz w:val="22"/>
          <w:szCs w:val="22"/>
        </w:rPr>
        <w:t xml:space="preserve">o szczególnych rozwiązaniach </w:t>
      </w:r>
      <w:r>
        <w:rPr>
          <w:iCs/>
          <w:color w:val="222222"/>
          <w:sz w:val="22"/>
          <w:szCs w:val="22"/>
        </w:rPr>
        <w:br/>
      </w:r>
      <w:r w:rsidRPr="004C6D41">
        <w:rPr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C6D41">
        <w:rPr>
          <w:color w:val="222222"/>
          <w:sz w:val="22"/>
          <w:szCs w:val="22"/>
        </w:rPr>
        <w:t>(</w:t>
      </w:r>
      <w:r>
        <w:rPr>
          <w:rFonts w:eastAsia="Times New Roman"/>
        </w:rPr>
        <w:t>Dz.U. z 2023 r. poz. 1497 ze zm.</w:t>
      </w:r>
      <w:r w:rsidRPr="004C6D41">
        <w:rPr>
          <w:color w:val="222222"/>
          <w:sz w:val="22"/>
          <w:szCs w:val="22"/>
        </w:rPr>
        <w:t>)</w:t>
      </w:r>
      <w:r w:rsidRPr="004C6D41">
        <w:rPr>
          <w:iCs/>
          <w:color w:val="222222"/>
          <w:sz w:val="22"/>
          <w:szCs w:val="22"/>
        </w:rPr>
        <w:t>.</w:t>
      </w:r>
      <w:r w:rsidRPr="004C6D41">
        <w:rPr>
          <w:rStyle w:val="Odwoanieprzypisudolnego"/>
          <w:color w:val="222222"/>
          <w:sz w:val="22"/>
          <w:szCs w:val="22"/>
        </w:rPr>
        <w:footnoteReference w:id="2"/>
      </w:r>
    </w:p>
    <w:p w14:paraId="6B6FFE58" w14:textId="77777777" w:rsidR="004C6D41" w:rsidRDefault="004C6D41" w:rsidP="005202D3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756CE91" w14:textId="77777777" w:rsidR="001751B2" w:rsidRPr="004C6D41" w:rsidRDefault="001751B2" w:rsidP="005202D3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5A241BD0" w14:textId="79E1EDE2" w:rsidR="005202D3" w:rsidRPr="001751B2" w:rsidRDefault="005202D3" w:rsidP="005202D3">
      <w:pPr>
        <w:tabs>
          <w:tab w:val="left" w:pos="426"/>
        </w:tabs>
        <w:jc w:val="center"/>
        <w:rPr>
          <w:rFonts w:ascii="Times New Roman" w:hAnsi="Times New Roman" w:cs="Times New Roman"/>
          <w:i/>
          <w:iCs/>
        </w:rPr>
      </w:pPr>
      <w:r w:rsidRPr="001751B2">
        <w:rPr>
          <w:rFonts w:ascii="Times New Roman" w:hAnsi="Times New Roman" w:cs="Times New Roman"/>
          <w:i/>
          <w:iCs/>
        </w:rPr>
        <w:t>(Uzupełniony dokument należy podpisać podpisem elektronicznym, podpisem zaufanym lub podpisem osobistym)</w:t>
      </w:r>
    </w:p>
    <w:p w14:paraId="0C7523A2" w14:textId="387F8875" w:rsidR="00D92DCE" w:rsidRPr="004C6D41" w:rsidRDefault="00D92DCE" w:rsidP="005202D3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sectPr w:rsidR="00D92DCE" w:rsidRPr="004C6D41" w:rsidSect="0036074E">
      <w:headerReference w:type="default" r:id="rId8"/>
      <w:footerReference w:type="default" r:id="rId9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0E614" w14:textId="77777777" w:rsidR="00531C4A" w:rsidRDefault="00531C4A" w:rsidP="00D81585">
      <w:pPr>
        <w:spacing w:after="0" w:line="240" w:lineRule="auto"/>
      </w:pPr>
      <w:r>
        <w:separator/>
      </w:r>
    </w:p>
  </w:endnote>
  <w:endnote w:type="continuationSeparator" w:id="0">
    <w:p w14:paraId="28DDEC4A" w14:textId="77777777" w:rsidR="00531C4A" w:rsidRDefault="00531C4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16"/>
        <w:szCs w:val="16"/>
      </w:rPr>
      <w:id w:val="1745676749"/>
      <w:docPartObj>
        <w:docPartGallery w:val="Page Numbers (Bottom of Page)"/>
        <w:docPartUnique/>
      </w:docPartObj>
    </w:sdtPr>
    <w:sdtEndPr/>
    <w:sdtContent>
      <w:p w14:paraId="7BD771A6" w14:textId="3B7F2E37" w:rsidR="00C7009D" w:rsidRPr="00C7009D" w:rsidRDefault="00C7009D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C7009D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C7009D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C7009D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C7009D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Pr="00C7009D">
          <w:rPr>
            <w:rFonts w:ascii="Times New Roman" w:eastAsiaTheme="majorEastAsia" w:hAnsi="Times New Roman" w:cs="Times New Roman"/>
            <w:sz w:val="16"/>
            <w:szCs w:val="16"/>
          </w:rPr>
          <w:t>2</w:t>
        </w:r>
        <w:r w:rsidRPr="00C7009D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4454C936" w14:textId="77777777" w:rsidR="00D92DCE" w:rsidRDefault="00D92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6AC0D" w14:textId="77777777" w:rsidR="00531C4A" w:rsidRDefault="00531C4A" w:rsidP="00D81585">
      <w:pPr>
        <w:spacing w:after="0" w:line="240" w:lineRule="auto"/>
      </w:pPr>
      <w:r>
        <w:separator/>
      </w:r>
    </w:p>
  </w:footnote>
  <w:footnote w:type="continuationSeparator" w:id="0">
    <w:p w14:paraId="476736DA" w14:textId="77777777" w:rsidR="00531C4A" w:rsidRDefault="00531C4A" w:rsidP="00D81585">
      <w:pPr>
        <w:spacing w:after="0" w:line="240" w:lineRule="auto"/>
      </w:pPr>
      <w:r>
        <w:continuationSeparator/>
      </w:r>
    </w:p>
  </w:footnote>
  <w:footnote w:id="1">
    <w:p w14:paraId="198DE71D" w14:textId="77777777" w:rsidR="004C6D41" w:rsidRPr="004C6D41" w:rsidRDefault="004C6D41" w:rsidP="004C6D4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F06F5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06F5E">
        <w:rPr>
          <w:rFonts w:ascii="Times New Roman" w:hAnsi="Times New Roman"/>
          <w:sz w:val="16"/>
          <w:szCs w:val="16"/>
        </w:rPr>
        <w:t xml:space="preserve"> </w:t>
      </w:r>
      <w:r w:rsidRPr="004C6D41">
        <w:rPr>
          <w:rFonts w:ascii="Times New Roman" w:hAnsi="Times New Roman" w:cs="Times New Roman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80E50" w14:textId="77777777" w:rsidR="004C6D41" w:rsidRPr="004C6D41" w:rsidRDefault="004C6D41" w:rsidP="004C6D4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4C6D41">
        <w:rPr>
          <w:rFonts w:ascii="Times New Roman" w:hAnsi="Times New Roman" w:cs="Times New Roman"/>
          <w:sz w:val="18"/>
          <w:szCs w:val="18"/>
        </w:rPr>
        <w:t>obywateli rosyjskich lub osób fizycznych lub prawnych, podmiotów lub organów z siedzibą w Rosji;</w:t>
      </w:r>
    </w:p>
    <w:p w14:paraId="2879F78B" w14:textId="77777777" w:rsidR="004C6D41" w:rsidRPr="004C6D41" w:rsidRDefault="004C6D41" w:rsidP="004C6D4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bookmarkStart w:id="3" w:name="_Hlk102557314"/>
      <w:r w:rsidRPr="004C6D41">
        <w:rPr>
          <w:rFonts w:ascii="Times New Roman" w:hAnsi="Times New Roman" w:cs="Times New Roman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A1A594C" w14:textId="77777777" w:rsidR="004C6D41" w:rsidRPr="004C6D41" w:rsidRDefault="004C6D41" w:rsidP="004C6D4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4C6D41">
        <w:rPr>
          <w:rFonts w:ascii="Times New Roman" w:hAnsi="Times New Roman" w:cs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FE0B598" w14:textId="77777777" w:rsidR="004C6D41" w:rsidRPr="004C6D41" w:rsidRDefault="004C6D41" w:rsidP="004C6D41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  <w:r w:rsidRPr="004C6D41">
        <w:rPr>
          <w:rFonts w:ascii="Times New Roman" w:hAnsi="Times New Roman" w:cs="Times New Roman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A33ACC" w14:textId="77777777" w:rsidR="004C6D41" w:rsidRPr="004C6D41" w:rsidRDefault="004C6D41" w:rsidP="004C6D41">
      <w:pPr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4C6D4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C6D41">
        <w:rPr>
          <w:rFonts w:ascii="Times New Roman" w:hAnsi="Times New Roman" w:cs="Times New Roman"/>
          <w:sz w:val="18"/>
          <w:szCs w:val="18"/>
        </w:rPr>
        <w:t xml:space="preserve"> </w:t>
      </w:r>
      <w:r w:rsidRPr="004C6D41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4C6D41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4C6D41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23136EE4" w14:textId="12EBC65E" w:rsidR="004C6D41" w:rsidRPr="004C6D41" w:rsidRDefault="004C6D41" w:rsidP="004C6D41">
      <w:pPr>
        <w:jc w:val="both"/>
        <w:rPr>
          <w:rFonts w:ascii="Times New Roman" w:hAnsi="Times New Roman" w:cs="Times New Roman"/>
          <w:color w:val="222222"/>
          <w:sz w:val="18"/>
          <w:szCs w:val="18"/>
          <w:lang w:eastAsia="pl-PL"/>
        </w:rPr>
      </w:pP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br/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o którym mowa w art. 1 pkt 3 ustawy;</w:t>
      </w:r>
    </w:p>
    <w:p w14:paraId="3B91DEF2" w14:textId="7A25B17A" w:rsidR="004C6D41" w:rsidRPr="004C6D41" w:rsidRDefault="004C6D41" w:rsidP="004C6D41">
      <w:pPr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4C6D41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br/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o przeciwdziałaniu praniu pieniędzy oraz finansowaniu terroryzmu (Dz. U. z 2022 r. poz. 593</w:t>
      </w:r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 z </w:t>
      </w:r>
      <w:proofErr w:type="spellStart"/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późn</w:t>
      </w:r>
      <w:proofErr w:type="spellEnd"/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. zm.</w:t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22B3A4" w14:textId="38314A14" w:rsidR="004C6D41" w:rsidRPr="004C6D41" w:rsidRDefault="004C6D41" w:rsidP="004C6D41">
      <w:pPr>
        <w:jc w:val="both"/>
        <w:rPr>
          <w:rFonts w:ascii="Times New Roman" w:hAnsi="Times New Roman" w:cs="Times New Roman"/>
          <w:sz w:val="24"/>
          <w:szCs w:val="24"/>
        </w:rPr>
      </w:pP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>
        <w:rPr>
          <w:rFonts w:ascii="Times New Roman" w:hAnsi="Times New Roman" w:cs="Times New Roman"/>
          <w:color w:val="222222"/>
          <w:sz w:val="18"/>
          <w:szCs w:val="18"/>
          <w:lang w:eastAsia="pl-PL"/>
        </w:rPr>
        <w:br/>
      </w:r>
      <w:r w:rsidRPr="004C6D41">
        <w:rPr>
          <w:rFonts w:ascii="Times New Roman" w:hAnsi="Times New Roman" w:cs="Times New Roman"/>
          <w:color w:val="222222"/>
          <w:sz w:val="18"/>
          <w:szCs w:val="18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891B" w14:textId="33710F92" w:rsidR="00703C2B" w:rsidRDefault="00703C2B">
    <w:pPr>
      <w:pStyle w:val="Nagwek"/>
    </w:pPr>
    <w:r>
      <w:t xml:space="preserve">                                                             </w:t>
    </w:r>
  </w:p>
  <w:p w14:paraId="4289AEA6" w14:textId="4ACFEA7E" w:rsidR="0036074E" w:rsidRPr="002A3402" w:rsidRDefault="0036074E" w:rsidP="002A34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222872">
    <w:abstractNumId w:val="1"/>
  </w:num>
  <w:num w:numId="2" w16cid:durableId="109196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9292C"/>
    <w:rsid w:val="0009383A"/>
    <w:rsid w:val="000A6D1B"/>
    <w:rsid w:val="000B0363"/>
    <w:rsid w:val="00107A12"/>
    <w:rsid w:val="00110AA3"/>
    <w:rsid w:val="0011789C"/>
    <w:rsid w:val="00121439"/>
    <w:rsid w:val="00162444"/>
    <w:rsid w:val="001751B2"/>
    <w:rsid w:val="0017532D"/>
    <w:rsid w:val="0019486C"/>
    <w:rsid w:val="001E35D0"/>
    <w:rsid w:val="001F3705"/>
    <w:rsid w:val="002A3402"/>
    <w:rsid w:val="002F1996"/>
    <w:rsid w:val="0036074E"/>
    <w:rsid w:val="00392515"/>
    <w:rsid w:val="003B1084"/>
    <w:rsid w:val="003B17BC"/>
    <w:rsid w:val="003F04AB"/>
    <w:rsid w:val="00443291"/>
    <w:rsid w:val="004478B8"/>
    <w:rsid w:val="00462120"/>
    <w:rsid w:val="00482E58"/>
    <w:rsid w:val="004B1DD2"/>
    <w:rsid w:val="004C6D41"/>
    <w:rsid w:val="004D7493"/>
    <w:rsid w:val="004E3659"/>
    <w:rsid w:val="004F2740"/>
    <w:rsid w:val="005065B8"/>
    <w:rsid w:val="005202D3"/>
    <w:rsid w:val="00531C4A"/>
    <w:rsid w:val="00562350"/>
    <w:rsid w:val="005A29E7"/>
    <w:rsid w:val="005B1094"/>
    <w:rsid w:val="005B4AC7"/>
    <w:rsid w:val="005B5344"/>
    <w:rsid w:val="005E21A9"/>
    <w:rsid w:val="006104B7"/>
    <w:rsid w:val="00613015"/>
    <w:rsid w:val="00664CCA"/>
    <w:rsid w:val="006B7BF5"/>
    <w:rsid w:val="006D70D6"/>
    <w:rsid w:val="00703C2B"/>
    <w:rsid w:val="00740EC9"/>
    <w:rsid w:val="0075046A"/>
    <w:rsid w:val="00783F11"/>
    <w:rsid w:val="007C24F5"/>
    <w:rsid w:val="00803D1C"/>
    <w:rsid w:val="00834047"/>
    <w:rsid w:val="0084739C"/>
    <w:rsid w:val="008573CB"/>
    <w:rsid w:val="00897CFE"/>
    <w:rsid w:val="008A298C"/>
    <w:rsid w:val="008C1EE8"/>
    <w:rsid w:val="008E52CF"/>
    <w:rsid w:val="009022AB"/>
    <w:rsid w:val="00916460"/>
    <w:rsid w:val="0093189A"/>
    <w:rsid w:val="009658CC"/>
    <w:rsid w:val="009673A4"/>
    <w:rsid w:val="00974F10"/>
    <w:rsid w:val="009877FB"/>
    <w:rsid w:val="009A53A6"/>
    <w:rsid w:val="009B1E8B"/>
    <w:rsid w:val="009B39BA"/>
    <w:rsid w:val="009C0CC2"/>
    <w:rsid w:val="009C42D2"/>
    <w:rsid w:val="009F623A"/>
    <w:rsid w:val="00A24D21"/>
    <w:rsid w:val="00A36B72"/>
    <w:rsid w:val="00AA7F1B"/>
    <w:rsid w:val="00B00017"/>
    <w:rsid w:val="00B035E5"/>
    <w:rsid w:val="00B2154F"/>
    <w:rsid w:val="00B32782"/>
    <w:rsid w:val="00B601B2"/>
    <w:rsid w:val="00B929BE"/>
    <w:rsid w:val="00BC03FF"/>
    <w:rsid w:val="00BE1727"/>
    <w:rsid w:val="00C13C61"/>
    <w:rsid w:val="00C34CC3"/>
    <w:rsid w:val="00C57760"/>
    <w:rsid w:val="00C61CD7"/>
    <w:rsid w:val="00C67FE3"/>
    <w:rsid w:val="00C7009D"/>
    <w:rsid w:val="00D02901"/>
    <w:rsid w:val="00D10644"/>
    <w:rsid w:val="00D81585"/>
    <w:rsid w:val="00D92DCE"/>
    <w:rsid w:val="00DC7327"/>
    <w:rsid w:val="00E44E15"/>
    <w:rsid w:val="00EA0FD5"/>
    <w:rsid w:val="00EC2674"/>
    <w:rsid w:val="00ED5DAA"/>
    <w:rsid w:val="00EE7947"/>
    <w:rsid w:val="00F12895"/>
    <w:rsid w:val="00F41F9D"/>
    <w:rsid w:val="00FB0A1C"/>
    <w:rsid w:val="00FB1922"/>
    <w:rsid w:val="00FC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601B2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4C6D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32CF3-1195-4732-8A74-827F84FC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Stempniak</dc:creator>
  <cp:keywords/>
  <dc:description/>
  <cp:lastModifiedBy>Gabriela GD. Dróżdż</cp:lastModifiedBy>
  <cp:revision>3</cp:revision>
  <cp:lastPrinted>2023-02-23T19:46:00Z</cp:lastPrinted>
  <dcterms:created xsi:type="dcterms:W3CDTF">2025-11-25T15:35:00Z</dcterms:created>
  <dcterms:modified xsi:type="dcterms:W3CDTF">2025-11-25T15:35:00Z</dcterms:modified>
</cp:coreProperties>
</file>